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D7" w:rsidRDefault="00F0768A">
      <w:pPr>
        <w:rPr>
          <w:rFonts w:ascii="Tahoma" w:hAnsi="Tahoma" w:cs="Tahoma"/>
          <w:sz w:val="24"/>
          <w:szCs w:val="24"/>
        </w:rPr>
      </w:pPr>
      <w:r>
        <w:rPr>
          <w:rFonts w:ascii="Tahoma" w:hAnsi="Tahoma" w:cs="Tahoma"/>
          <w:sz w:val="24"/>
          <w:szCs w:val="24"/>
        </w:rPr>
        <w:t>Liebe Eltern,</w:t>
      </w:r>
    </w:p>
    <w:p w:rsidR="00F0768A" w:rsidRDefault="00F0768A">
      <w:pPr>
        <w:rPr>
          <w:rFonts w:ascii="Tahoma" w:hAnsi="Tahoma" w:cs="Tahoma"/>
          <w:sz w:val="24"/>
          <w:szCs w:val="24"/>
        </w:rPr>
      </w:pPr>
      <w:r>
        <w:rPr>
          <w:rFonts w:ascii="Tahoma" w:hAnsi="Tahoma" w:cs="Tahoma"/>
          <w:sz w:val="24"/>
          <w:szCs w:val="24"/>
        </w:rPr>
        <w:t>hier die von Ihnen sicher schon erwartete Liste mit den im 4. Schuljahr gleich zu Beginn bei mir notwendigen Arbeitsmaterialien. Wie im vergangenen Schuljahr werden die unterrichtenden Fachlehrer Ihrem Kind in der ersten Unterrichtsstunde die dafür benötigten Materialien bekannt geben.</w:t>
      </w:r>
    </w:p>
    <w:p w:rsidR="00C56270" w:rsidRDefault="00F0768A">
      <w:pPr>
        <w:rPr>
          <w:rFonts w:ascii="Tahoma" w:hAnsi="Tahoma" w:cs="Tahoma"/>
          <w:sz w:val="24"/>
          <w:szCs w:val="24"/>
        </w:rPr>
      </w:pPr>
      <w:r>
        <w:rPr>
          <w:rFonts w:ascii="Tahoma" w:hAnsi="Tahoma" w:cs="Tahoma"/>
          <w:b/>
          <w:sz w:val="24"/>
          <w:szCs w:val="24"/>
          <w:u w:val="single"/>
        </w:rPr>
        <w:t>Hefte:</w:t>
      </w:r>
      <w:r w:rsidR="00C56270">
        <w:rPr>
          <w:rFonts w:ascii="Tahoma" w:hAnsi="Tahoma" w:cs="Tahoma"/>
          <w:sz w:val="24"/>
          <w:szCs w:val="24"/>
        </w:rPr>
        <w:tab/>
        <w:t xml:space="preserve">Din A 4: </w:t>
      </w:r>
    </w:p>
    <w:p w:rsidR="00F0768A" w:rsidRPr="00C56270" w:rsidRDefault="00F0768A" w:rsidP="00C56270">
      <w:pPr>
        <w:pStyle w:val="Listenabsatz"/>
        <w:numPr>
          <w:ilvl w:val="0"/>
          <w:numId w:val="6"/>
        </w:numPr>
        <w:rPr>
          <w:rFonts w:ascii="Tahoma" w:hAnsi="Tahoma" w:cs="Tahoma"/>
          <w:b/>
          <w:sz w:val="24"/>
          <w:szCs w:val="24"/>
        </w:rPr>
      </w:pPr>
      <w:r w:rsidRPr="00C56270">
        <w:rPr>
          <w:rFonts w:ascii="Tahoma" w:hAnsi="Tahoma" w:cs="Tahoma"/>
          <w:sz w:val="24"/>
          <w:szCs w:val="24"/>
        </w:rPr>
        <w:t xml:space="preserve">3 </w:t>
      </w:r>
      <w:r w:rsidRPr="00C56270">
        <w:rPr>
          <w:rFonts w:ascii="Tahoma" w:hAnsi="Tahoma" w:cs="Tahoma"/>
          <w:b/>
          <w:sz w:val="24"/>
          <w:szCs w:val="24"/>
        </w:rPr>
        <w:t>doppelte</w:t>
      </w:r>
      <w:r w:rsidRPr="00C56270">
        <w:rPr>
          <w:rFonts w:ascii="Tahoma" w:hAnsi="Tahoma" w:cs="Tahoma"/>
          <w:sz w:val="24"/>
          <w:szCs w:val="24"/>
        </w:rPr>
        <w:t xml:space="preserve"> Schreibhefte Lin 4 mit </w:t>
      </w:r>
      <w:r w:rsidRPr="00C56270">
        <w:rPr>
          <w:rFonts w:ascii="Tahoma" w:hAnsi="Tahoma" w:cs="Tahoma"/>
          <w:b/>
          <w:sz w:val="24"/>
          <w:szCs w:val="24"/>
        </w:rPr>
        <w:t>weißem Rand</w:t>
      </w:r>
    </w:p>
    <w:p w:rsidR="00F0768A" w:rsidRPr="00C56270" w:rsidRDefault="00F0768A" w:rsidP="00C56270">
      <w:pPr>
        <w:pStyle w:val="Listenabsatz"/>
        <w:numPr>
          <w:ilvl w:val="0"/>
          <w:numId w:val="6"/>
        </w:numPr>
        <w:rPr>
          <w:rFonts w:ascii="Tahoma" w:hAnsi="Tahoma" w:cs="Tahoma"/>
          <w:sz w:val="24"/>
          <w:szCs w:val="24"/>
        </w:rPr>
      </w:pPr>
      <w:r w:rsidRPr="00C56270">
        <w:rPr>
          <w:rFonts w:ascii="Tahoma" w:hAnsi="Tahoma" w:cs="Tahoma"/>
          <w:sz w:val="24"/>
          <w:szCs w:val="24"/>
        </w:rPr>
        <w:t xml:space="preserve">2 </w:t>
      </w:r>
      <w:r w:rsidRPr="00C56270">
        <w:rPr>
          <w:rFonts w:ascii="Tahoma" w:hAnsi="Tahoma" w:cs="Tahoma"/>
          <w:b/>
          <w:sz w:val="24"/>
          <w:szCs w:val="24"/>
        </w:rPr>
        <w:t>doppelte</w:t>
      </w:r>
      <w:r w:rsidRPr="00C56270">
        <w:rPr>
          <w:rFonts w:ascii="Tahoma" w:hAnsi="Tahoma" w:cs="Tahoma"/>
          <w:sz w:val="24"/>
          <w:szCs w:val="24"/>
        </w:rPr>
        <w:t xml:space="preserve"> Rechenhefte mit </w:t>
      </w:r>
      <w:r w:rsidRPr="00C56270">
        <w:rPr>
          <w:rFonts w:ascii="Tahoma" w:hAnsi="Tahoma" w:cs="Tahoma"/>
          <w:b/>
          <w:sz w:val="24"/>
          <w:szCs w:val="24"/>
        </w:rPr>
        <w:t>weißem Rand</w:t>
      </w:r>
    </w:p>
    <w:p w:rsidR="00F0768A" w:rsidRPr="00C56270" w:rsidRDefault="00F0768A" w:rsidP="00C56270">
      <w:pPr>
        <w:pStyle w:val="Listenabsatz"/>
        <w:numPr>
          <w:ilvl w:val="0"/>
          <w:numId w:val="6"/>
        </w:numPr>
        <w:rPr>
          <w:rFonts w:ascii="Tahoma" w:hAnsi="Tahoma" w:cs="Tahoma"/>
          <w:sz w:val="24"/>
          <w:szCs w:val="24"/>
        </w:rPr>
      </w:pPr>
      <w:r w:rsidRPr="00C56270">
        <w:rPr>
          <w:rFonts w:ascii="Tahoma" w:hAnsi="Tahoma" w:cs="Tahoma"/>
          <w:sz w:val="24"/>
          <w:szCs w:val="24"/>
        </w:rPr>
        <w:t xml:space="preserve">1 </w:t>
      </w:r>
      <w:r w:rsidRPr="00C56270">
        <w:rPr>
          <w:rFonts w:ascii="Tahoma" w:hAnsi="Tahoma" w:cs="Tahoma"/>
          <w:b/>
          <w:sz w:val="24"/>
          <w:szCs w:val="24"/>
        </w:rPr>
        <w:t>doppeltes</w:t>
      </w:r>
      <w:r w:rsidR="00C30915" w:rsidRPr="00C56270">
        <w:rPr>
          <w:rFonts w:ascii="Tahoma" w:hAnsi="Tahoma" w:cs="Tahoma"/>
          <w:sz w:val="24"/>
          <w:szCs w:val="24"/>
        </w:rPr>
        <w:t xml:space="preserve"> Rechenhe</w:t>
      </w:r>
      <w:r w:rsidRPr="00C56270">
        <w:rPr>
          <w:rFonts w:ascii="Tahoma" w:hAnsi="Tahoma" w:cs="Tahoma"/>
          <w:sz w:val="24"/>
          <w:szCs w:val="24"/>
        </w:rPr>
        <w:t>ft ohne Rand</w:t>
      </w:r>
    </w:p>
    <w:p w:rsidR="00BD6CB2" w:rsidRDefault="00F0768A">
      <w:pPr>
        <w:rPr>
          <w:rFonts w:ascii="Tahoma" w:hAnsi="Tahoma" w:cs="Tahoma"/>
          <w:sz w:val="24"/>
          <w:szCs w:val="24"/>
        </w:rPr>
      </w:pPr>
      <w:r>
        <w:rPr>
          <w:rFonts w:ascii="Tahoma" w:hAnsi="Tahoma" w:cs="Tahoma"/>
          <w:b/>
          <w:sz w:val="24"/>
          <w:szCs w:val="24"/>
          <w:u w:val="single"/>
        </w:rPr>
        <w:t>Umschläge:</w:t>
      </w:r>
      <w:r>
        <w:rPr>
          <w:rFonts w:ascii="Tahoma" w:hAnsi="Tahoma" w:cs="Tahoma"/>
          <w:b/>
          <w:sz w:val="24"/>
          <w:szCs w:val="24"/>
          <w:u w:val="single"/>
        </w:rPr>
        <w:tab/>
      </w:r>
      <w:r>
        <w:rPr>
          <w:rFonts w:ascii="Tahoma" w:hAnsi="Tahoma" w:cs="Tahoma"/>
          <w:sz w:val="24"/>
          <w:szCs w:val="24"/>
        </w:rPr>
        <w:t xml:space="preserve">   Din A 4:</w:t>
      </w:r>
      <w:r>
        <w:rPr>
          <w:rFonts w:ascii="Tahoma" w:hAnsi="Tahoma" w:cs="Tahoma"/>
          <w:sz w:val="24"/>
          <w:szCs w:val="24"/>
        </w:rPr>
        <w:tab/>
        <w:t xml:space="preserve"> rot, rosa, orange, hellblau, dunkelblau, grün</w:t>
      </w:r>
    </w:p>
    <w:p w:rsidR="00F0768A" w:rsidRPr="00BD6CB2" w:rsidRDefault="00F0768A" w:rsidP="00BD6CB2">
      <w:pPr>
        <w:pStyle w:val="Listenabsatz"/>
        <w:numPr>
          <w:ilvl w:val="0"/>
          <w:numId w:val="2"/>
        </w:numPr>
        <w:rPr>
          <w:rFonts w:ascii="Tahoma" w:hAnsi="Tahoma" w:cs="Tahoma"/>
          <w:sz w:val="24"/>
          <w:szCs w:val="24"/>
        </w:rPr>
      </w:pPr>
      <w:r w:rsidRPr="00BD6CB2">
        <w:rPr>
          <w:rFonts w:ascii="Tahoma" w:hAnsi="Tahoma" w:cs="Tahoma"/>
          <w:sz w:val="24"/>
          <w:szCs w:val="24"/>
        </w:rPr>
        <w:t>1 blaue Jurismappe</w:t>
      </w:r>
    </w:p>
    <w:p w:rsidR="00F0768A" w:rsidRPr="00BD6CB2" w:rsidRDefault="00F0768A" w:rsidP="00BD6CB2">
      <w:pPr>
        <w:pStyle w:val="Listenabsatz"/>
        <w:numPr>
          <w:ilvl w:val="0"/>
          <w:numId w:val="2"/>
        </w:numPr>
        <w:rPr>
          <w:rFonts w:ascii="Tahoma" w:hAnsi="Tahoma" w:cs="Tahoma"/>
          <w:sz w:val="24"/>
          <w:szCs w:val="24"/>
        </w:rPr>
      </w:pPr>
      <w:r w:rsidRPr="00BD6CB2">
        <w:rPr>
          <w:rFonts w:ascii="Tahoma" w:hAnsi="Tahoma" w:cs="Tahoma"/>
          <w:sz w:val="24"/>
          <w:szCs w:val="24"/>
        </w:rPr>
        <w:t>3 Schnellhefter in blau, rot und grün</w:t>
      </w:r>
    </w:p>
    <w:p w:rsidR="00F0768A" w:rsidRPr="00BD6CB2" w:rsidRDefault="00F0768A" w:rsidP="00BD6CB2">
      <w:pPr>
        <w:pStyle w:val="Listenabsatz"/>
        <w:numPr>
          <w:ilvl w:val="0"/>
          <w:numId w:val="2"/>
        </w:numPr>
        <w:rPr>
          <w:rFonts w:ascii="Tahoma" w:hAnsi="Tahoma" w:cs="Tahoma"/>
          <w:sz w:val="24"/>
          <w:szCs w:val="24"/>
        </w:rPr>
      </w:pPr>
      <w:r w:rsidRPr="00BD6CB2">
        <w:rPr>
          <w:rFonts w:ascii="Tahoma" w:hAnsi="Tahoma" w:cs="Tahoma"/>
          <w:sz w:val="24"/>
          <w:szCs w:val="24"/>
        </w:rPr>
        <w:t>1 Schreibblock Din A 4 Lin</w:t>
      </w:r>
      <w:r w:rsidR="00BD6CB2">
        <w:rPr>
          <w:rFonts w:ascii="Tahoma" w:hAnsi="Tahoma" w:cs="Tahoma"/>
          <w:sz w:val="24"/>
          <w:szCs w:val="24"/>
        </w:rPr>
        <w:t xml:space="preserve"> </w:t>
      </w:r>
      <w:r w:rsidRPr="00BD6CB2">
        <w:rPr>
          <w:rFonts w:ascii="Tahoma" w:hAnsi="Tahoma" w:cs="Tahoma"/>
          <w:sz w:val="24"/>
          <w:szCs w:val="24"/>
        </w:rPr>
        <w:t>4 mit Rand</w:t>
      </w:r>
    </w:p>
    <w:p w:rsidR="00F0768A" w:rsidRDefault="00F0768A" w:rsidP="00BD6CB2">
      <w:pPr>
        <w:pStyle w:val="Listenabsatz"/>
        <w:numPr>
          <w:ilvl w:val="0"/>
          <w:numId w:val="2"/>
        </w:numPr>
        <w:rPr>
          <w:rFonts w:ascii="Tahoma" w:hAnsi="Tahoma" w:cs="Tahoma"/>
          <w:sz w:val="24"/>
          <w:szCs w:val="24"/>
        </w:rPr>
      </w:pPr>
      <w:r w:rsidRPr="00BD6CB2">
        <w:rPr>
          <w:rFonts w:ascii="Tahoma" w:hAnsi="Tahoma" w:cs="Tahoma"/>
          <w:sz w:val="24"/>
          <w:szCs w:val="24"/>
        </w:rPr>
        <w:t>1 Rechenblock Din A 4</w:t>
      </w:r>
    </w:p>
    <w:p w:rsidR="0099203D" w:rsidRDefault="0099203D" w:rsidP="00BD6CB2">
      <w:pPr>
        <w:pStyle w:val="Listenabsatz"/>
        <w:numPr>
          <w:ilvl w:val="0"/>
          <w:numId w:val="2"/>
        </w:numPr>
        <w:rPr>
          <w:rFonts w:ascii="Tahoma" w:hAnsi="Tahoma" w:cs="Tahoma"/>
          <w:sz w:val="24"/>
          <w:szCs w:val="24"/>
        </w:rPr>
      </w:pPr>
      <w:r>
        <w:rPr>
          <w:rFonts w:ascii="Tahoma" w:hAnsi="Tahoma" w:cs="Tahoma"/>
          <w:sz w:val="24"/>
          <w:szCs w:val="24"/>
        </w:rPr>
        <w:t>1 Rechenblock Din A 5</w:t>
      </w:r>
    </w:p>
    <w:p w:rsidR="0099203D" w:rsidRDefault="0099203D" w:rsidP="00BD6CB2">
      <w:pPr>
        <w:pStyle w:val="Listenabsatz"/>
        <w:numPr>
          <w:ilvl w:val="0"/>
          <w:numId w:val="2"/>
        </w:numPr>
        <w:rPr>
          <w:rFonts w:ascii="Tahoma" w:hAnsi="Tahoma" w:cs="Tahoma"/>
          <w:sz w:val="24"/>
          <w:szCs w:val="24"/>
        </w:rPr>
      </w:pPr>
      <w:r>
        <w:rPr>
          <w:rFonts w:ascii="Tahoma" w:hAnsi="Tahoma" w:cs="Tahoma"/>
          <w:sz w:val="24"/>
          <w:szCs w:val="24"/>
        </w:rPr>
        <w:t>1 Hausaufgabenheft</w:t>
      </w:r>
      <w:bookmarkStart w:id="0" w:name="_GoBack"/>
      <w:bookmarkEnd w:id="0"/>
    </w:p>
    <w:p w:rsidR="00BD6CB2" w:rsidRPr="00BD6CB2" w:rsidRDefault="00BD6CB2" w:rsidP="00BD6CB2">
      <w:pPr>
        <w:pStyle w:val="Listenabsatz"/>
        <w:ind w:left="1068"/>
        <w:rPr>
          <w:rFonts w:ascii="Tahoma" w:hAnsi="Tahoma" w:cs="Tahoma"/>
          <w:sz w:val="24"/>
          <w:szCs w:val="24"/>
        </w:rPr>
      </w:pPr>
    </w:p>
    <w:p w:rsidR="00F0768A" w:rsidRDefault="00F0768A">
      <w:pPr>
        <w:rPr>
          <w:rFonts w:ascii="Tahoma" w:hAnsi="Tahoma" w:cs="Tahoma"/>
          <w:b/>
          <w:sz w:val="24"/>
          <w:szCs w:val="24"/>
          <w:u w:val="single"/>
        </w:rPr>
      </w:pPr>
      <w:r>
        <w:rPr>
          <w:rFonts w:ascii="Tahoma" w:hAnsi="Tahoma" w:cs="Tahoma"/>
          <w:b/>
          <w:sz w:val="24"/>
          <w:szCs w:val="24"/>
          <w:u w:val="single"/>
        </w:rPr>
        <w:t>Weitere wichtige Dinge:</w:t>
      </w:r>
    </w:p>
    <w:p w:rsidR="00F0768A" w:rsidRDefault="00F0768A" w:rsidP="00BD6CB2">
      <w:pPr>
        <w:pStyle w:val="Listenabsatz"/>
        <w:numPr>
          <w:ilvl w:val="0"/>
          <w:numId w:val="3"/>
        </w:numPr>
        <w:rPr>
          <w:rFonts w:ascii="Tahoma" w:hAnsi="Tahoma" w:cs="Tahoma"/>
          <w:sz w:val="24"/>
          <w:szCs w:val="24"/>
        </w:rPr>
      </w:pPr>
      <w:r w:rsidRPr="00BD6CB2">
        <w:rPr>
          <w:rFonts w:ascii="Tahoma" w:hAnsi="Tahoma" w:cs="Tahoma"/>
          <w:sz w:val="24"/>
          <w:szCs w:val="24"/>
        </w:rPr>
        <w:t>Mäppchen mit Füller, genügend Patronen, 4 Fineliner (grün, rot</w:t>
      </w:r>
      <w:r w:rsidR="00BD6CB2">
        <w:rPr>
          <w:rFonts w:ascii="Tahoma" w:hAnsi="Tahoma" w:cs="Tahoma"/>
          <w:sz w:val="24"/>
          <w:szCs w:val="24"/>
        </w:rPr>
        <w:t xml:space="preserve">, </w:t>
      </w:r>
      <w:r w:rsidRPr="00BD6CB2">
        <w:rPr>
          <w:rFonts w:ascii="Tahoma" w:hAnsi="Tahoma" w:cs="Tahoma"/>
          <w:sz w:val="24"/>
          <w:szCs w:val="24"/>
        </w:rPr>
        <w:t xml:space="preserve"> blau</w:t>
      </w:r>
      <w:r w:rsidR="00BD6CB2">
        <w:rPr>
          <w:rFonts w:ascii="Tahoma" w:hAnsi="Tahoma" w:cs="Tahoma"/>
          <w:sz w:val="24"/>
          <w:szCs w:val="24"/>
        </w:rPr>
        <w:t>,</w:t>
      </w:r>
      <w:r w:rsidRPr="00BD6CB2">
        <w:rPr>
          <w:rFonts w:ascii="Tahoma" w:hAnsi="Tahoma" w:cs="Tahoma"/>
          <w:sz w:val="24"/>
          <w:szCs w:val="24"/>
        </w:rPr>
        <w:t xml:space="preserve"> schwarz), 3 gespitzte Bleistifte, 3 wasserlösliche dünne Folienstifte (grün, blau, rot), kleinem Lineal ohne Wellenlinien, Radiergummi, Bunt- und Filzstifte</w:t>
      </w:r>
    </w:p>
    <w:p w:rsidR="00495F65" w:rsidRPr="00BD6CB2" w:rsidRDefault="00495F65" w:rsidP="00BD6CB2">
      <w:pPr>
        <w:pStyle w:val="Listenabsatz"/>
        <w:numPr>
          <w:ilvl w:val="0"/>
          <w:numId w:val="3"/>
        </w:numPr>
        <w:rPr>
          <w:rFonts w:ascii="Tahoma" w:hAnsi="Tahoma" w:cs="Tahoma"/>
          <w:sz w:val="24"/>
          <w:szCs w:val="24"/>
        </w:rPr>
      </w:pPr>
      <w:r>
        <w:rPr>
          <w:rFonts w:ascii="Tahoma" w:hAnsi="Tahoma" w:cs="Tahoma"/>
          <w:sz w:val="24"/>
          <w:szCs w:val="24"/>
        </w:rPr>
        <w:t>1 Zirkel</w:t>
      </w:r>
    </w:p>
    <w:p w:rsidR="00F0768A" w:rsidRPr="00BD6CB2" w:rsidRDefault="00F0768A" w:rsidP="00BD6CB2">
      <w:pPr>
        <w:pStyle w:val="Listenabsatz"/>
        <w:numPr>
          <w:ilvl w:val="0"/>
          <w:numId w:val="3"/>
        </w:numPr>
        <w:rPr>
          <w:rFonts w:ascii="Tahoma" w:hAnsi="Tahoma" w:cs="Tahoma"/>
          <w:sz w:val="24"/>
          <w:szCs w:val="24"/>
        </w:rPr>
      </w:pPr>
      <w:r w:rsidRPr="00BD6CB2">
        <w:rPr>
          <w:rFonts w:ascii="Tahoma" w:hAnsi="Tahoma" w:cs="Tahoma"/>
          <w:sz w:val="24"/>
          <w:szCs w:val="24"/>
        </w:rPr>
        <w:t>1 Papierablage mit Namen beschriftet</w:t>
      </w:r>
    </w:p>
    <w:p w:rsidR="00F0768A" w:rsidRPr="00BD6CB2" w:rsidRDefault="00F0768A" w:rsidP="00BD6CB2">
      <w:pPr>
        <w:pStyle w:val="Listenabsatz"/>
        <w:numPr>
          <w:ilvl w:val="0"/>
          <w:numId w:val="3"/>
        </w:numPr>
        <w:rPr>
          <w:rFonts w:ascii="Tahoma" w:hAnsi="Tahoma" w:cs="Tahoma"/>
          <w:sz w:val="24"/>
          <w:szCs w:val="24"/>
        </w:rPr>
      </w:pPr>
      <w:r w:rsidRPr="00BD6CB2">
        <w:rPr>
          <w:rFonts w:ascii="Tahoma" w:hAnsi="Tahoma" w:cs="Tahoma"/>
          <w:sz w:val="24"/>
          <w:szCs w:val="24"/>
        </w:rPr>
        <w:t>Spitzer mit Auffangbehälter, 30cm-Lineal, Kleber, Schere</w:t>
      </w:r>
    </w:p>
    <w:p w:rsidR="00F0768A" w:rsidRPr="00BD6CB2" w:rsidRDefault="00F0768A" w:rsidP="00BD6CB2">
      <w:pPr>
        <w:pStyle w:val="Listenabsatz"/>
        <w:numPr>
          <w:ilvl w:val="0"/>
          <w:numId w:val="3"/>
        </w:numPr>
        <w:rPr>
          <w:rFonts w:ascii="Tahoma" w:hAnsi="Tahoma" w:cs="Tahoma"/>
          <w:sz w:val="24"/>
          <w:szCs w:val="24"/>
        </w:rPr>
      </w:pPr>
      <w:r w:rsidRPr="00BD6CB2">
        <w:rPr>
          <w:rFonts w:ascii="Tahoma" w:hAnsi="Tahoma" w:cs="Tahoma"/>
          <w:sz w:val="24"/>
          <w:szCs w:val="24"/>
        </w:rPr>
        <w:t>Sportbeutel mit entsprechender Sportkleidung</w:t>
      </w:r>
    </w:p>
    <w:p w:rsidR="00F0768A" w:rsidRDefault="00F0768A" w:rsidP="00BD6CB2">
      <w:pPr>
        <w:pStyle w:val="Listenabsatz"/>
        <w:numPr>
          <w:ilvl w:val="0"/>
          <w:numId w:val="3"/>
        </w:numPr>
        <w:rPr>
          <w:rFonts w:ascii="Tahoma" w:hAnsi="Tahoma" w:cs="Tahoma"/>
          <w:sz w:val="24"/>
          <w:szCs w:val="24"/>
        </w:rPr>
      </w:pPr>
      <w:r w:rsidRPr="00BD6CB2">
        <w:rPr>
          <w:rFonts w:ascii="Tahoma" w:hAnsi="Tahoma" w:cs="Tahoma"/>
          <w:sz w:val="24"/>
          <w:szCs w:val="24"/>
        </w:rPr>
        <w:t>Malkarton (nicht zu groß) mit Pelikanfarbkasten, Deckweiß, Wasserbehälter, dicke und dünne Borstenpinsel, Schwämmchen, kleiner Lappen, Schürze oder altes Hemd, wasserfeste Wachsmalkreiden</w:t>
      </w:r>
    </w:p>
    <w:p w:rsidR="00C30915" w:rsidRDefault="00C30915" w:rsidP="00BD6CB2">
      <w:pPr>
        <w:pStyle w:val="Listenabsatz"/>
        <w:numPr>
          <w:ilvl w:val="0"/>
          <w:numId w:val="3"/>
        </w:numPr>
        <w:rPr>
          <w:rFonts w:ascii="Tahoma" w:hAnsi="Tahoma" w:cs="Tahoma"/>
          <w:sz w:val="24"/>
          <w:szCs w:val="24"/>
        </w:rPr>
      </w:pPr>
      <w:r>
        <w:rPr>
          <w:rFonts w:ascii="Tahoma" w:hAnsi="Tahoma" w:cs="Tahoma"/>
          <w:sz w:val="24"/>
          <w:szCs w:val="24"/>
        </w:rPr>
        <w:t>1 Geodreieck</w:t>
      </w:r>
    </w:p>
    <w:p w:rsidR="00F0768A" w:rsidRDefault="00F0768A">
      <w:pPr>
        <w:rPr>
          <w:rFonts w:ascii="Tahoma" w:hAnsi="Tahoma" w:cs="Tahoma"/>
          <w:sz w:val="24"/>
          <w:szCs w:val="24"/>
        </w:rPr>
      </w:pPr>
      <w:r>
        <w:rPr>
          <w:rFonts w:ascii="Tahoma" w:hAnsi="Tahoma" w:cs="Tahoma"/>
          <w:sz w:val="24"/>
          <w:szCs w:val="24"/>
        </w:rPr>
        <w:t xml:space="preserve">Selbstverständlich können sie brauchbare Materialien aus den Vorklassen wiederverwenden. Bei Heftumschlägen kleben Sie aber bitte ein </w:t>
      </w:r>
      <w:r w:rsidRPr="002B7755">
        <w:rPr>
          <w:rFonts w:ascii="Tahoma" w:hAnsi="Tahoma" w:cs="Tahoma"/>
          <w:b/>
          <w:sz w:val="24"/>
          <w:szCs w:val="24"/>
        </w:rPr>
        <w:t>neues</w:t>
      </w:r>
      <w:r>
        <w:rPr>
          <w:rFonts w:ascii="Tahoma" w:hAnsi="Tahoma" w:cs="Tahoma"/>
          <w:sz w:val="24"/>
          <w:szCs w:val="24"/>
        </w:rPr>
        <w:t xml:space="preserve"> Beschriftungskästchen auf.</w:t>
      </w:r>
    </w:p>
    <w:p w:rsidR="00F0768A" w:rsidRDefault="00F0768A">
      <w:pPr>
        <w:rPr>
          <w:rFonts w:ascii="Tahoma" w:hAnsi="Tahoma" w:cs="Tahoma"/>
          <w:sz w:val="24"/>
          <w:szCs w:val="24"/>
        </w:rPr>
      </w:pPr>
      <w:r>
        <w:rPr>
          <w:rFonts w:ascii="Tahoma" w:hAnsi="Tahoma" w:cs="Tahoma"/>
          <w:sz w:val="24"/>
          <w:szCs w:val="24"/>
        </w:rPr>
        <w:t>Das Zeichenpapier besorge ich ebenso für die ganze Klasse wie das Mathematik-Arbeitsheft</w:t>
      </w:r>
      <w:r w:rsidR="002B7755">
        <w:rPr>
          <w:rFonts w:ascii="Tahoma" w:hAnsi="Tahoma" w:cs="Tahoma"/>
          <w:sz w:val="24"/>
          <w:szCs w:val="24"/>
        </w:rPr>
        <w:t>, das Deutsch-Arbeitsheft</w:t>
      </w:r>
      <w:r>
        <w:rPr>
          <w:rFonts w:ascii="Tahoma" w:hAnsi="Tahoma" w:cs="Tahoma"/>
          <w:sz w:val="24"/>
          <w:szCs w:val="24"/>
        </w:rPr>
        <w:t xml:space="preserve"> und ein für den HSU-Unterricht benötigtes Verkehrsübungsheft.</w:t>
      </w:r>
    </w:p>
    <w:p w:rsidR="00F0768A" w:rsidRDefault="00F0768A">
      <w:pPr>
        <w:rPr>
          <w:rFonts w:ascii="Tahoma" w:hAnsi="Tahoma" w:cs="Tahoma"/>
          <w:sz w:val="24"/>
          <w:szCs w:val="24"/>
        </w:rPr>
      </w:pPr>
      <w:r>
        <w:rPr>
          <w:rFonts w:ascii="Tahoma" w:hAnsi="Tahoma" w:cs="Tahoma"/>
          <w:sz w:val="24"/>
          <w:szCs w:val="24"/>
        </w:rPr>
        <w:t>Ich freue mich auf ein weiter</w:t>
      </w:r>
      <w:r w:rsidR="00BD6CB2">
        <w:rPr>
          <w:rFonts w:ascii="Tahoma" w:hAnsi="Tahoma" w:cs="Tahoma"/>
          <w:sz w:val="24"/>
          <w:szCs w:val="24"/>
        </w:rPr>
        <w:t>e</w:t>
      </w:r>
      <w:r>
        <w:rPr>
          <w:rFonts w:ascii="Tahoma" w:hAnsi="Tahoma" w:cs="Tahoma"/>
          <w:sz w:val="24"/>
          <w:szCs w:val="24"/>
        </w:rPr>
        <w:t>s Schuljahr</w:t>
      </w:r>
      <w:r w:rsidR="00BD6CB2">
        <w:rPr>
          <w:rFonts w:ascii="Tahoma" w:hAnsi="Tahoma" w:cs="Tahoma"/>
          <w:sz w:val="24"/>
          <w:szCs w:val="24"/>
        </w:rPr>
        <w:t xml:space="preserve"> mit Ihrem Kind und mit Ihnen und wünsche Ihnen bis zum Start im September viele schöne, erholsame Tage mit Ihrer Familie.</w:t>
      </w:r>
    </w:p>
    <w:p w:rsidR="00F0768A" w:rsidRPr="00F0768A" w:rsidRDefault="00BD6CB2">
      <w:pPr>
        <w:rPr>
          <w:rFonts w:ascii="Tahoma" w:hAnsi="Tahoma" w:cs="Tahoma"/>
          <w:sz w:val="24"/>
          <w:szCs w:val="24"/>
        </w:rPr>
      </w:pPr>
      <w:r>
        <w:rPr>
          <w:rFonts w:ascii="Tahoma" w:hAnsi="Tahoma" w:cs="Tahoma"/>
          <w:sz w:val="24"/>
          <w:szCs w:val="24"/>
        </w:rPr>
        <w:t>Mit freundlichen Grüßen</w:t>
      </w:r>
    </w:p>
    <w:sectPr w:rsidR="00F0768A" w:rsidRPr="00F0768A" w:rsidSect="0099203D">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53E"/>
    <w:multiLevelType w:val="hybridMultilevel"/>
    <w:tmpl w:val="18A49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1622FE"/>
    <w:multiLevelType w:val="hybridMultilevel"/>
    <w:tmpl w:val="309C612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
    <w:nsid w:val="465F62A9"/>
    <w:multiLevelType w:val="hybridMultilevel"/>
    <w:tmpl w:val="4FFCC9C0"/>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4DAF7BF8"/>
    <w:multiLevelType w:val="hybridMultilevel"/>
    <w:tmpl w:val="7CEE212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nsid w:val="52B5291E"/>
    <w:multiLevelType w:val="hybridMultilevel"/>
    <w:tmpl w:val="54C0D0E6"/>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5D5F3CF2"/>
    <w:multiLevelType w:val="hybridMultilevel"/>
    <w:tmpl w:val="B092533A"/>
    <w:lvl w:ilvl="0" w:tplc="0407000B">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8A"/>
    <w:rsid w:val="0009447C"/>
    <w:rsid w:val="001E3C45"/>
    <w:rsid w:val="002B7755"/>
    <w:rsid w:val="003A3EF0"/>
    <w:rsid w:val="00480BD7"/>
    <w:rsid w:val="00495F65"/>
    <w:rsid w:val="00537BC2"/>
    <w:rsid w:val="006B3340"/>
    <w:rsid w:val="007E15E9"/>
    <w:rsid w:val="008317A3"/>
    <w:rsid w:val="008A4EEA"/>
    <w:rsid w:val="008B7D8D"/>
    <w:rsid w:val="0099203D"/>
    <w:rsid w:val="00992C78"/>
    <w:rsid w:val="00A54875"/>
    <w:rsid w:val="00A54955"/>
    <w:rsid w:val="00BD6CB2"/>
    <w:rsid w:val="00C30915"/>
    <w:rsid w:val="00C56270"/>
    <w:rsid w:val="00CD4AB2"/>
    <w:rsid w:val="00D45813"/>
    <w:rsid w:val="00E14B90"/>
    <w:rsid w:val="00E90F06"/>
    <w:rsid w:val="00F0768A"/>
    <w:rsid w:val="00F62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6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Werner</cp:lastModifiedBy>
  <cp:revision>5</cp:revision>
  <cp:lastPrinted>2015-07-27T16:49:00Z</cp:lastPrinted>
  <dcterms:created xsi:type="dcterms:W3CDTF">2015-07-27T16:02:00Z</dcterms:created>
  <dcterms:modified xsi:type="dcterms:W3CDTF">2017-07-25T14:22:00Z</dcterms:modified>
</cp:coreProperties>
</file>